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62C8" w14:textId="7EC9F366" w:rsidR="00C34700" w:rsidRDefault="00C34700" w:rsidP="004C31D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7F96FBA" wp14:editId="67CB87F3">
                <wp:simplePos x="0" y="0"/>
                <wp:positionH relativeFrom="page">
                  <wp:align>left</wp:align>
                </wp:positionH>
                <wp:positionV relativeFrom="paragraph">
                  <wp:posOffset>-929640</wp:posOffset>
                </wp:positionV>
                <wp:extent cx="7800975" cy="1478280"/>
                <wp:effectExtent l="0" t="0" r="28575" b="26670"/>
                <wp:wrapNone/>
                <wp:docPr id="220738599" name="Text Box 3"/>
                <wp:cNvGraphicFramePr/>
                <a:graphic xmlns:a="http://schemas.openxmlformats.org/drawingml/2006/main">
                  <a:graphicData uri="http://schemas.microsoft.com/office/word/2010/wordprocessingShape">
                    <wps:wsp>
                      <wps:cNvSpPr txBox="1"/>
                      <wps:spPr>
                        <a:xfrm>
                          <a:off x="0" y="0"/>
                          <a:ext cx="7800975" cy="1478280"/>
                        </a:xfrm>
                        <a:prstGeom prst="rect">
                          <a:avLst/>
                        </a:prstGeom>
                        <a:solidFill>
                          <a:sysClr val="window" lastClr="FFFFFF">
                            <a:lumMod val="95000"/>
                          </a:sysClr>
                        </a:solidFill>
                        <a:ln w="6350">
                          <a:solidFill>
                            <a:srgbClr val="E8E8E8"/>
                          </a:solidFill>
                        </a:ln>
                      </wps:spPr>
                      <wps:txbx>
                        <w:txbxContent>
                          <w:p w14:paraId="64BC723D" w14:textId="77777777" w:rsidR="004C31D1" w:rsidRPr="004C31D1" w:rsidRDefault="004C31D1" w:rsidP="004C31D1">
                            <w:pPr>
                              <w:jc w:val="center"/>
                              <w:rPr>
                                <w:noProof/>
                                <w:sz w:val="16"/>
                                <w:szCs w:val="16"/>
                              </w:rPr>
                            </w:pPr>
                          </w:p>
                          <w:p w14:paraId="2C7782E6" w14:textId="0B975349" w:rsidR="004C31D1" w:rsidRDefault="004C31D1" w:rsidP="004C31D1">
                            <w:pPr>
                              <w:jc w:val="center"/>
                            </w:pPr>
                            <w:r>
                              <w:rPr>
                                <w:noProof/>
                              </w:rPr>
                              <w:drawing>
                                <wp:inline distT="0" distB="0" distL="0" distR="0" wp14:anchorId="4762DB68" wp14:editId="28B26398">
                                  <wp:extent cx="1800860" cy="1102360"/>
                                  <wp:effectExtent l="0" t="0" r="8890" b="2540"/>
                                  <wp:docPr id="21711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10089" name="Picture 217110089"/>
                                          <pic:cNvPicPr/>
                                        </pic:nvPicPr>
                                        <pic:blipFill>
                                          <a:blip r:embed="rId5">
                                            <a:extLst>
                                              <a:ext uri="{28A0092B-C50C-407E-A947-70E740481C1C}">
                                                <a14:useLocalDpi xmlns:a14="http://schemas.microsoft.com/office/drawing/2010/main" val="0"/>
                                              </a:ext>
                                            </a:extLst>
                                          </a:blip>
                                          <a:stretch>
                                            <a:fillRect/>
                                          </a:stretch>
                                        </pic:blipFill>
                                        <pic:spPr>
                                          <a:xfrm>
                                            <a:off x="0" y="0"/>
                                            <a:ext cx="1800860" cy="1102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96FBA" id="_x0000_t202" coordsize="21600,21600" o:spt="202" path="m,l,21600r21600,l21600,xe">
                <v:stroke joinstyle="miter"/>
                <v:path gradientshapeok="t" o:connecttype="rect"/>
              </v:shapetype>
              <v:shape id="Text Box 3" o:spid="_x0000_s1026" type="#_x0000_t202" style="position:absolute;margin-left:0;margin-top:-73.2pt;width:614.25pt;height:116.4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" fillcolor="#f2f2f2" strokecolor="#e8e8e8" strokeweight=".5pt">
                <v:textbox>
                  <w:txbxContent>
                    <w:p w14:paraId="64BC723D" w14:textId="77777777" w:rsidR="004C31D1" w:rsidRPr="004C31D1" w:rsidRDefault="004C31D1" w:rsidP="004C31D1">
                      <w:pPr>
                        <w:jc w:val="center"/>
                        <w:rPr>
                          <w:noProof/>
                          <w:sz w:val="16"/>
                          <w:szCs w:val="16"/>
                        </w:rPr>
                      </w:pPr>
                    </w:p>
                    <w:p w14:paraId="2C7782E6" w14:textId="0B975349" w:rsidR="004C31D1" w:rsidRDefault="004C31D1" w:rsidP="004C31D1">
                      <w:pPr>
                        <w:jc w:val="center"/>
                      </w:pPr>
                      <w:r>
                        <w:rPr>
                          <w:noProof/>
                        </w:rPr>
                        <w:drawing>
                          <wp:inline distT="0" distB="0" distL="0" distR="0" wp14:anchorId="4762DB68" wp14:editId="28B26398">
                            <wp:extent cx="1800860" cy="1102360"/>
                            <wp:effectExtent l="0" t="0" r="8890" b="2540"/>
                            <wp:docPr id="21711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10089" name="Picture 217110089"/>
                                    <pic:cNvPicPr/>
                                  </pic:nvPicPr>
                                  <pic:blipFill>
                                    <a:blip r:embed="rId5">
                                      <a:extLst>
                                        <a:ext uri="{28A0092B-C50C-407E-A947-70E740481C1C}">
                                          <a14:useLocalDpi xmlns:a14="http://schemas.microsoft.com/office/drawing/2010/main" val="0"/>
                                        </a:ext>
                                      </a:extLst>
                                    </a:blip>
                                    <a:stretch>
                                      <a:fillRect/>
                                    </a:stretch>
                                  </pic:blipFill>
                                  <pic:spPr>
                                    <a:xfrm>
                                      <a:off x="0" y="0"/>
                                      <a:ext cx="1800860" cy="1102360"/>
                                    </a:xfrm>
                                    <a:prstGeom prst="rect">
                                      <a:avLst/>
                                    </a:prstGeom>
                                  </pic:spPr>
                                </pic:pic>
                              </a:graphicData>
                            </a:graphic>
                          </wp:inline>
                        </w:drawing>
                      </w:r>
                    </w:p>
                  </w:txbxContent>
                </v:textbox>
                <w10:wrap anchorx="page"/>
              </v:shape>
            </w:pict>
          </mc:Fallback>
        </mc:AlternateContent>
      </w:r>
    </w:p>
    <w:p w14:paraId="44363C2B" w14:textId="706F17F7" w:rsidR="004C31D1" w:rsidRDefault="004C31D1" w:rsidP="004C31D1">
      <w:pPr>
        <w:rPr>
          <w:rFonts w:ascii="Times New Roman" w:hAnsi="Times New Roman" w:cs="Times New Roman"/>
        </w:rPr>
      </w:pPr>
    </w:p>
    <w:p w14:paraId="6FAF106A" w14:textId="77777777" w:rsidR="004C31D1" w:rsidRDefault="004C31D1" w:rsidP="004C31D1">
      <w:pPr>
        <w:rPr>
          <w:rFonts w:ascii="Times New Roman" w:hAnsi="Times New Roman" w:cs="Times New Roman"/>
        </w:rPr>
      </w:pPr>
    </w:p>
    <w:p w14:paraId="2A15A7B3" w14:textId="65FE7508" w:rsidR="004C31D1" w:rsidRDefault="003D325C" w:rsidP="004C31D1">
      <w:pPr>
        <w:tabs>
          <w:tab w:val="left" w:pos="8075"/>
        </w:tabs>
      </w:pPr>
      <w:r>
        <w:t>May 31, 2026</w:t>
      </w:r>
    </w:p>
    <w:p w14:paraId="1BCF34CD" w14:textId="77777777" w:rsidR="004C31D1" w:rsidRDefault="004C31D1" w:rsidP="004C31D1">
      <w:pPr>
        <w:tabs>
          <w:tab w:val="left" w:pos="8075"/>
        </w:tabs>
      </w:pPr>
    </w:p>
    <w:p w14:paraId="00AA5B2E" w14:textId="77777777" w:rsidR="00F039DB" w:rsidRPr="00F039DB" w:rsidRDefault="00F039DB" w:rsidP="00F039DB">
      <w:pPr>
        <w:tabs>
          <w:tab w:val="left" w:pos="8075"/>
        </w:tabs>
      </w:pPr>
      <w:r w:rsidRPr="00F039DB">
        <w:t>Dear Community Stakeholder,</w:t>
      </w:r>
    </w:p>
    <w:p w14:paraId="22789E6C" w14:textId="77777777" w:rsidR="00F039DB" w:rsidRPr="00F039DB" w:rsidRDefault="00F039DB" w:rsidP="00F039DB">
      <w:pPr>
        <w:tabs>
          <w:tab w:val="left" w:pos="8075"/>
        </w:tabs>
      </w:pPr>
      <w:r w:rsidRPr="00F039DB">
        <w:t>My name is Samantha, and I am a community nurse educator as well as the founder of the Drug-Free Youth Coalition. After losing my middle school-aged son to suicide, I became deeply aware of the mental health and suicide crisis affecting youth in York County. Through the coalition, I have transformed my pain into a passion for building communities where young people feel inspired, supported, and empowered to thrive. Our mission is to improve the health and wellness of vulnerable populations.</w:t>
      </w:r>
    </w:p>
    <w:p w14:paraId="08625D3F" w14:textId="77777777" w:rsidR="00F039DB" w:rsidRPr="00F039DB" w:rsidRDefault="00F039DB" w:rsidP="00F039DB">
      <w:pPr>
        <w:tabs>
          <w:tab w:val="left" w:pos="8075"/>
        </w:tabs>
      </w:pPr>
      <w:r w:rsidRPr="00F039DB">
        <w:t>The Drug-Free Youth Coalition is a 501(c)(3) organization that operates under the proven framework of the Drug-Free Communities (DFC) Support Program, the nation’s leading initiative for mobilizing communities to prevent youth substance use.</w:t>
      </w:r>
    </w:p>
    <w:p w14:paraId="409FE7DB" w14:textId="77777777" w:rsidR="00F039DB" w:rsidRPr="00F039DB" w:rsidRDefault="00F039DB" w:rsidP="00F039DB">
      <w:pPr>
        <w:tabs>
          <w:tab w:val="left" w:pos="8075"/>
        </w:tabs>
      </w:pPr>
      <w:r w:rsidRPr="00F039DB">
        <w:t>We provide resources for vulnerable populations, connect community partners, and collaborate to deliver evidence-based programs in schools and throughout the community. Below are some of our key initiatives:</w:t>
      </w:r>
    </w:p>
    <w:p w14:paraId="518E93F6" w14:textId="77777777" w:rsidR="00F039DB" w:rsidRPr="00F039DB" w:rsidRDefault="00F039DB" w:rsidP="00F039DB">
      <w:pPr>
        <w:numPr>
          <w:ilvl w:val="0"/>
          <w:numId w:val="4"/>
        </w:numPr>
        <w:tabs>
          <w:tab w:val="left" w:pos="8075"/>
        </w:tabs>
      </w:pPr>
      <w:r w:rsidRPr="00EB2B88">
        <w:rPr>
          <w:b/>
          <w:bCs/>
        </w:rPr>
        <w:t>Communities Talk</w:t>
      </w:r>
      <w:r w:rsidRPr="00F039DB">
        <w:t>: Empowers parents and caregivers with the tools they need to start conversations with their children about the dangers of alcohol and other drugs.</w:t>
      </w:r>
    </w:p>
    <w:p w14:paraId="65CF2CF7" w14:textId="77777777" w:rsidR="00F039DB" w:rsidRPr="00F039DB" w:rsidRDefault="00F039DB" w:rsidP="00F039DB">
      <w:pPr>
        <w:numPr>
          <w:ilvl w:val="0"/>
          <w:numId w:val="4"/>
        </w:numPr>
        <w:tabs>
          <w:tab w:val="left" w:pos="8075"/>
        </w:tabs>
      </w:pPr>
      <w:r w:rsidRPr="00EB2B88">
        <w:rPr>
          <w:b/>
          <w:bCs/>
        </w:rPr>
        <w:t>Red Ribbon Campaign</w:t>
      </w:r>
      <w:r w:rsidRPr="00F039DB">
        <w:t>: a national drug prevention initiative that encourages youth, families, and schools to commit to healthy, drug-free lives.</w:t>
      </w:r>
    </w:p>
    <w:p w14:paraId="57FCEF73" w14:textId="77777777" w:rsidR="00F039DB" w:rsidRPr="00F039DB" w:rsidRDefault="00F039DB" w:rsidP="00F039DB">
      <w:pPr>
        <w:numPr>
          <w:ilvl w:val="0"/>
          <w:numId w:val="4"/>
        </w:numPr>
        <w:tabs>
          <w:tab w:val="left" w:pos="8075"/>
        </w:tabs>
      </w:pPr>
      <w:r w:rsidRPr="00EB2B88">
        <w:rPr>
          <w:b/>
          <w:bCs/>
        </w:rPr>
        <w:t>Hope Squad</w:t>
      </w:r>
      <w:r w:rsidRPr="00F039DB">
        <w:t xml:space="preserve">: a school-based peer support program that empowers students to </w:t>
      </w:r>
      <w:proofErr w:type="gramStart"/>
      <w:r w:rsidRPr="00F039DB">
        <w:t>take action</w:t>
      </w:r>
      <w:proofErr w:type="gramEnd"/>
      <w:r w:rsidRPr="00F039DB">
        <w:t>, spread hope, and prevent suicide through connection and care.</w:t>
      </w:r>
    </w:p>
    <w:p w14:paraId="1D7AE1F3" w14:textId="77777777" w:rsidR="00F039DB" w:rsidRPr="00F039DB" w:rsidRDefault="00F039DB" w:rsidP="00F039DB">
      <w:pPr>
        <w:numPr>
          <w:ilvl w:val="0"/>
          <w:numId w:val="4"/>
        </w:numPr>
        <w:tabs>
          <w:tab w:val="left" w:pos="8075"/>
        </w:tabs>
      </w:pPr>
      <w:r w:rsidRPr="00EB2B88">
        <w:rPr>
          <w:b/>
          <w:bCs/>
        </w:rPr>
        <w:t>Positive Parenting</w:t>
      </w:r>
      <w:r w:rsidRPr="00F039DB">
        <w:t>: Empowering families with simple, effective tools to nurture healthy development and drug-free futures.</w:t>
      </w:r>
    </w:p>
    <w:p w14:paraId="0E3AF295" w14:textId="77777777" w:rsidR="00F039DB" w:rsidRPr="00F039DB" w:rsidRDefault="00F039DB" w:rsidP="00F039DB">
      <w:pPr>
        <w:numPr>
          <w:ilvl w:val="0"/>
          <w:numId w:val="4"/>
        </w:numPr>
        <w:tabs>
          <w:tab w:val="left" w:pos="8075"/>
        </w:tabs>
      </w:pPr>
      <w:proofErr w:type="spellStart"/>
      <w:r w:rsidRPr="00EB2B88">
        <w:rPr>
          <w:b/>
          <w:bCs/>
        </w:rPr>
        <w:t>Botvin</w:t>
      </w:r>
      <w:proofErr w:type="spellEnd"/>
      <w:r w:rsidRPr="00EB2B88">
        <w:rPr>
          <w:b/>
          <w:bCs/>
        </w:rPr>
        <w:t xml:space="preserve"> </w:t>
      </w:r>
      <w:proofErr w:type="spellStart"/>
      <w:r w:rsidRPr="00EB2B88">
        <w:rPr>
          <w:b/>
          <w:bCs/>
        </w:rPr>
        <w:t>LifeSkills</w:t>
      </w:r>
      <w:proofErr w:type="spellEnd"/>
      <w:r w:rsidRPr="00EB2B88">
        <w:rPr>
          <w:b/>
          <w:bCs/>
        </w:rPr>
        <w:t xml:space="preserve"> Training</w:t>
      </w:r>
      <w:r w:rsidRPr="00F039DB">
        <w:t>: Ground-breaking substance abuse prevention program that targets the social and psychological factors that lead to risky behaviors.</w:t>
      </w:r>
    </w:p>
    <w:p w14:paraId="067906AA" w14:textId="77777777" w:rsidR="00F039DB" w:rsidRPr="00F039DB" w:rsidRDefault="00F039DB" w:rsidP="00F039DB">
      <w:pPr>
        <w:numPr>
          <w:ilvl w:val="0"/>
          <w:numId w:val="4"/>
        </w:numPr>
        <w:tabs>
          <w:tab w:val="left" w:pos="8075"/>
        </w:tabs>
      </w:pPr>
      <w:r w:rsidRPr="00EB2B88">
        <w:rPr>
          <w:b/>
          <w:bCs/>
        </w:rPr>
        <w:t>Tell My Story:</w:t>
      </w:r>
      <w:r w:rsidRPr="00F039DB">
        <w:t xml:space="preserve"> A powerful film and research-based resource designed to help families navigate critical conversations about youth mental health and substance use.</w:t>
      </w:r>
    </w:p>
    <w:p w14:paraId="6C0154A3" w14:textId="77777777" w:rsidR="00F039DB" w:rsidRPr="00F039DB" w:rsidRDefault="00F039DB" w:rsidP="00F039DB">
      <w:pPr>
        <w:tabs>
          <w:tab w:val="left" w:pos="8075"/>
        </w:tabs>
      </w:pPr>
      <w:r w:rsidRPr="00F039DB">
        <w:lastRenderedPageBreak/>
        <w:t>I am reaching out because your background and expertise would be invaluable to the coalition and instrumental in guiding the implementation of these and future initiatives. Please consider joining us in building stronger communities by serving on our steering committee or Founding Board. In these roles, you will have the opportunity to shape the coalition’s direction and make a lasting impact on our community's health and well-being.</w:t>
      </w:r>
    </w:p>
    <w:p w14:paraId="0A18E9DA" w14:textId="77777777" w:rsidR="00F039DB" w:rsidRPr="00F039DB" w:rsidRDefault="00F039DB" w:rsidP="00F039DB">
      <w:pPr>
        <w:tabs>
          <w:tab w:val="left" w:pos="8075"/>
        </w:tabs>
      </w:pPr>
      <w:r w:rsidRPr="00F039DB">
        <w:t>To learn more, check out the coalition's website at drugfreeyouth.net. The coalition is also on Instagram, LinkedIn, and Facebook. Check us out at:</w:t>
      </w:r>
    </w:p>
    <w:p w14:paraId="78D014C0" w14:textId="33D0B80A" w:rsidR="00F039DB" w:rsidRPr="00F039DB" w:rsidRDefault="00EB2B88" w:rsidP="00C94642">
      <w:pPr>
        <w:numPr>
          <w:ilvl w:val="0"/>
          <w:numId w:val="5"/>
        </w:numPr>
        <w:tabs>
          <w:tab w:val="left" w:pos="8075"/>
        </w:tabs>
        <w:spacing w:after="0" w:line="240" w:lineRule="auto"/>
      </w:pPr>
      <w:hyperlink r:id="rId6" w:history="1">
        <w:r w:rsidRPr="00A97FAC">
          <w:rPr>
            <w:rStyle w:val="Hyperlink"/>
          </w:rPr>
          <w:t>https://www.linkedin.com/company/drug-free-youth-coalition</w:t>
        </w:r>
      </w:hyperlink>
      <w:r>
        <w:t xml:space="preserve"> </w:t>
      </w:r>
    </w:p>
    <w:p w14:paraId="61B911AB" w14:textId="6A745CA9" w:rsidR="00F039DB" w:rsidRPr="00F039DB" w:rsidRDefault="00EB2B88" w:rsidP="00C94642">
      <w:pPr>
        <w:numPr>
          <w:ilvl w:val="0"/>
          <w:numId w:val="5"/>
        </w:numPr>
        <w:tabs>
          <w:tab w:val="left" w:pos="8075"/>
        </w:tabs>
        <w:spacing w:after="0" w:line="240" w:lineRule="auto"/>
      </w:pPr>
      <w:hyperlink r:id="rId7" w:history="1">
        <w:r w:rsidRPr="00A97FAC">
          <w:rPr>
            <w:rStyle w:val="Hyperlink"/>
          </w:rPr>
          <w:t>https://www.facebook.com/drugfreeyouthcoalition</w:t>
        </w:r>
      </w:hyperlink>
      <w:r>
        <w:t xml:space="preserve"> </w:t>
      </w:r>
    </w:p>
    <w:p w14:paraId="05C29345" w14:textId="26219858" w:rsidR="00C94642" w:rsidRDefault="00C94642" w:rsidP="00C94642">
      <w:pPr>
        <w:numPr>
          <w:ilvl w:val="0"/>
          <w:numId w:val="5"/>
        </w:numPr>
        <w:tabs>
          <w:tab w:val="left" w:pos="8075"/>
        </w:tabs>
        <w:spacing w:after="0" w:line="240" w:lineRule="auto"/>
      </w:pPr>
      <w:hyperlink r:id="rId8" w:history="1">
        <w:r w:rsidRPr="00A97FAC">
          <w:rPr>
            <w:rStyle w:val="Hyperlink"/>
          </w:rPr>
          <w:t>https://www.instagram.com/drugfreeyouthsyc/</w:t>
        </w:r>
      </w:hyperlink>
      <w:r w:rsidR="00F039DB" w:rsidRPr="00C94642">
        <w:t xml:space="preserve"> </w:t>
      </w:r>
    </w:p>
    <w:p w14:paraId="19D3A039" w14:textId="77777777" w:rsidR="00C94642" w:rsidRDefault="00C94642" w:rsidP="00C94642">
      <w:pPr>
        <w:tabs>
          <w:tab w:val="left" w:pos="8075"/>
        </w:tabs>
        <w:spacing w:after="0" w:line="240" w:lineRule="auto"/>
        <w:ind w:left="720"/>
      </w:pPr>
    </w:p>
    <w:p w14:paraId="13E7BA25" w14:textId="6802F163" w:rsidR="00F039DB" w:rsidRDefault="00F039DB" w:rsidP="00C94642">
      <w:pPr>
        <w:tabs>
          <w:tab w:val="left" w:pos="8075"/>
        </w:tabs>
      </w:pPr>
      <w:r w:rsidRPr="00C94642">
        <w:t>If you are passionate about making a difference for our youth, I invite you to reach out to me directly or visit our website to express your interest. Together, we can create safer, healthier communities for the next generation.</w:t>
      </w:r>
    </w:p>
    <w:p w14:paraId="6E281FA9" w14:textId="4CA43CCE" w:rsidR="00C94642" w:rsidRDefault="00C94642" w:rsidP="00C94642">
      <w:pPr>
        <w:tabs>
          <w:tab w:val="left" w:pos="8075"/>
        </w:tabs>
      </w:pPr>
      <w:r>
        <w:t>Sincerely,</w:t>
      </w:r>
    </w:p>
    <w:p w14:paraId="2B77916A" w14:textId="77777777" w:rsidR="00C94642" w:rsidRDefault="00C94642" w:rsidP="00C94642">
      <w:pPr>
        <w:tabs>
          <w:tab w:val="left" w:pos="8075"/>
        </w:tabs>
      </w:pPr>
    </w:p>
    <w:p w14:paraId="4B6F2EE3" w14:textId="77777777" w:rsidR="00C94642" w:rsidRDefault="00C94642" w:rsidP="00C94642">
      <w:pPr>
        <w:tabs>
          <w:tab w:val="left" w:pos="8075"/>
        </w:tabs>
      </w:pPr>
    </w:p>
    <w:p w14:paraId="1217BD37" w14:textId="7B302D23" w:rsidR="00C94642" w:rsidRDefault="00C94642" w:rsidP="00C94642">
      <w:pPr>
        <w:tabs>
          <w:tab w:val="left" w:pos="8075"/>
        </w:tabs>
      </w:pPr>
      <w:r>
        <w:t>Samantha Hammond</w:t>
      </w:r>
    </w:p>
    <w:p w14:paraId="0AEC6B60" w14:textId="77777777" w:rsidR="00C94642" w:rsidRDefault="00C94642" w:rsidP="00C94642">
      <w:pPr>
        <w:tabs>
          <w:tab w:val="left" w:pos="8075"/>
        </w:tabs>
      </w:pPr>
    </w:p>
    <w:p w14:paraId="6FF64B48" w14:textId="77777777" w:rsidR="00C94642" w:rsidRDefault="00C94642" w:rsidP="00C94642">
      <w:pPr>
        <w:tabs>
          <w:tab w:val="left" w:pos="8075"/>
        </w:tabs>
      </w:pPr>
    </w:p>
    <w:p w14:paraId="2D94BEEE" w14:textId="77777777" w:rsidR="00C94642" w:rsidRDefault="00C94642" w:rsidP="00C94642">
      <w:pPr>
        <w:tabs>
          <w:tab w:val="left" w:pos="8075"/>
        </w:tabs>
      </w:pPr>
    </w:p>
    <w:p w14:paraId="0B7F1C3A" w14:textId="77777777" w:rsidR="00C94642" w:rsidRDefault="00C94642" w:rsidP="00C94642">
      <w:pPr>
        <w:tabs>
          <w:tab w:val="left" w:pos="8075"/>
        </w:tabs>
      </w:pPr>
    </w:p>
    <w:p w14:paraId="601B8955" w14:textId="77777777" w:rsidR="00C94642" w:rsidRDefault="00C94642" w:rsidP="00C94642">
      <w:pPr>
        <w:tabs>
          <w:tab w:val="left" w:pos="8075"/>
        </w:tabs>
      </w:pPr>
    </w:p>
    <w:p w14:paraId="44106A43" w14:textId="77777777" w:rsidR="00C94642" w:rsidRDefault="00C94642" w:rsidP="00C94642">
      <w:pPr>
        <w:tabs>
          <w:tab w:val="left" w:pos="8075"/>
        </w:tabs>
      </w:pPr>
    </w:p>
    <w:p w14:paraId="0E395DA8" w14:textId="77777777" w:rsidR="00C94642" w:rsidRDefault="00C94642" w:rsidP="00C94642">
      <w:pPr>
        <w:tabs>
          <w:tab w:val="left" w:pos="8075"/>
        </w:tabs>
      </w:pPr>
    </w:p>
    <w:p w14:paraId="6B5DD224" w14:textId="3AE65CBC" w:rsidR="004C31D1" w:rsidRDefault="00C94642" w:rsidP="00EB2B88">
      <w:pPr>
        <w:tabs>
          <w:tab w:val="left" w:pos="8075"/>
        </w:tabs>
        <w:jc w:val="center"/>
      </w:pPr>
      <w:r>
        <w:rPr>
          <w:noProof/>
        </w:rPr>
        <w:drawing>
          <wp:inline distT="0" distB="0" distL="0" distR="0" wp14:anchorId="08119C9A" wp14:editId="0A6AAD0F">
            <wp:extent cx="1409700" cy="1409700"/>
            <wp:effectExtent l="0" t="0" r="0" b="0"/>
            <wp:docPr id="652401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01347" name="Picture 65240134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sectPr w:rsidR="004C3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2673"/>
    <w:multiLevelType w:val="multilevel"/>
    <w:tmpl w:val="7D40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721F0"/>
    <w:multiLevelType w:val="hybridMultilevel"/>
    <w:tmpl w:val="3C920C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B6EC6"/>
    <w:multiLevelType w:val="hybridMultilevel"/>
    <w:tmpl w:val="E5A8FB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660D5"/>
    <w:multiLevelType w:val="multilevel"/>
    <w:tmpl w:val="074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E0776"/>
    <w:multiLevelType w:val="hybridMultilevel"/>
    <w:tmpl w:val="B798F36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940135390">
    <w:abstractNumId w:val="4"/>
  </w:num>
  <w:num w:numId="2" w16cid:durableId="1532954368">
    <w:abstractNumId w:val="2"/>
  </w:num>
  <w:num w:numId="3" w16cid:durableId="423769946">
    <w:abstractNumId w:val="1"/>
  </w:num>
  <w:num w:numId="4" w16cid:durableId="1917738652">
    <w:abstractNumId w:val="0"/>
  </w:num>
  <w:num w:numId="5" w16cid:durableId="71875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D1"/>
    <w:rsid w:val="000D41F4"/>
    <w:rsid w:val="00100634"/>
    <w:rsid w:val="00123FC4"/>
    <w:rsid w:val="00164035"/>
    <w:rsid w:val="001A2D15"/>
    <w:rsid w:val="00270387"/>
    <w:rsid w:val="002F7A4D"/>
    <w:rsid w:val="0030012C"/>
    <w:rsid w:val="00390EF0"/>
    <w:rsid w:val="003937E4"/>
    <w:rsid w:val="003D325C"/>
    <w:rsid w:val="003F0ECA"/>
    <w:rsid w:val="004029C9"/>
    <w:rsid w:val="0043437B"/>
    <w:rsid w:val="0049068B"/>
    <w:rsid w:val="004C31D1"/>
    <w:rsid w:val="00573FCE"/>
    <w:rsid w:val="005F7AD2"/>
    <w:rsid w:val="00623EAB"/>
    <w:rsid w:val="00631ACB"/>
    <w:rsid w:val="006369EE"/>
    <w:rsid w:val="007147F4"/>
    <w:rsid w:val="00717FF0"/>
    <w:rsid w:val="00724808"/>
    <w:rsid w:val="00774258"/>
    <w:rsid w:val="007A0DD5"/>
    <w:rsid w:val="008101D2"/>
    <w:rsid w:val="008229C5"/>
    <w:rsid w:val="008F16BC"/>
    <w:rsid w:val="008F396F"/>
    <w:rsid w:val="00A42AD9"/>
    <w:rsid w:val="00B02920"/>
    <w:rsid w:val="00B37DAD"/>
    <w:rsid w:val="00BC41A9"/>
    <w:rsid w:val="00C226E4"/>
    <w:rsid w:val="00C34700"/>
    <w:rsid w:val="00C94642"/>
    <w:rsid w:val="00DD2CE8"/>
    <w:rsid w:val="00DE6577"/>
    <w:rsid w:val="00E14DD4"/>
    <w:rsid w:val="00E34E39"/>
    <w:rsid w:val="00EB07A5"/>
    <w:rsid w:val="00EB2B88"/>
    <w:rsid w:val="00ED43DD"/>
    <w:rsid w:val="00F039DB"/>
    <w:rsid w:val="00F80CD9"/>
    <w:rsid w:val="00F905E8"/>
    <w:rsid w:val="00FB710D"/>
    <w:rsid w:val="00FD0AEE"/>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8DCE"/>
  <w15:chartTrackingRefBased/>
  <w15:docId w15:val="{FD863B03-E0A5-42B2-A6A8-791DCFDF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D1"/>
  </w:style>
  <w:style w:type="paragraph" w:styleId="Heading1">
    <w:name w:val="heading 1"/>
    <w:basedOn w:val="Normal"/>
    <w:next w:val="Normal"/>
    <w:link w:val="Heading1Char"/>
    <w:uiPriority w:val="9"/>
    <w:qFormat/>
    <w:rsid w:val="004C3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1D1"/>
    <w:rPr>
      <w:rFonts w:eastAsiaTheme="majorEastAsia" w:cstheme="majorBidi"/>
      <w:color w:val="272727" w:themeColor="text1" w:themeTint="D8"/>
    </w:rPr>
  </w:style>
  <w:style w:type="paragraph" w:styleId="Title">
    <w:name w:val="Title"/>
    <w:basedOn w:val="Normal"/>
    <w:next w:val="Normal"/>
    <w:link w:val="TitleChar"/>
    <w:uiPriority w:val="10"/>
    <w:qFormat/>
    <w:rsid w:val="004C3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1D1"/>
    <w:pPr>
      <w:spacing w:before="160"/>
      <w:jc w:val="center"/>
    </w:pPr>
    <w:rPr>
      <w:i/>
      <w:iCs/>
      <w:color w:val="404040" w:themeColor="text1" w:themeTint="BF"/>
    </w:rPr>
  </w:style>
  <w:style w:type="character" w:customStyle="1" w:styleId="QuoteChar">
    <w:name w:val="Quote Char"/>
    <w:basedOn w:val="DefaultParagraphFont"/>
    <w:link w:val="Quote"/>
    <w:uiPriority w:val="29"/>
    <w:rsid w:val="004C31D1"/>
    <w:rPr>
      <w:i/>
      <w:iCs/>
      <w:color w:val="404040" w:themeColor="text1" w:themeTint="BF"/>
    </w:rPr>
  </w:style>
  <w:style w:type="paragraph" w:styleId="ListParagraph">
    <w:name w:val="List Paragraph"/>
    <w:basedOn w:val="Normal"/>
    <w:uiPriority w:val="34"/>
    <w:qFormat/>
    <w:rsid w:val="004C31D1"/>
    <w:pPr>
      <w:ind w:left="720"/>
      <w:contextualSpacing/>
    </w:pPr>
  </w:style>
  <w:style w:type="character" w:styleId="IntenseEmphasis">
    <w:name w:val="Intense Emphasis"/>
    <w:basedOn w:val="DefaultParagraphFont"/>
    <w:uiPriority w:val="21"/>
    <w:qFormat/>
    <w:rsid w:val="004C31D1"/>
    <w:rPr>
      <w:i/>
      <w:iCs/>
      <w:color w:val="0F4761" w:themeColor="accent1" w:themeShade="BF"/>
    </w:rPr>
  </w:style>
  <w:style w:type="paragraph" w:styleId="IntenseQuote">
    <w:name w:val="Intense Quote"/>
    <w:basedOn w:val="Normal"/>
    <w:next w:val="Normal"/>
    <w:link w:val="IntenseQuoteChar"/>
    <w:uiPriority w:val="30"/>
    <w:qFormat/>
    <w:rsid w:val="004C3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1D1"/>
    <w:rPr>
      <w:i/>
      <w:iCs/>
      <w:color w:val="0F4761" w:themeColor="accent1" w:themeShade="BF"/>
    </w:rPr>
  </w:style>
  <w:style w:type="character" w:styleId="IntenseReference">
    <w:name w:val="Intense Reference"/>
    <w:basedOn w:val="DefaultParagraphFont"/>
    <w:uiPriority w:val="32"/>
    <w:qFormat/>
    <w:rsid w:val="004C31D1"/>
    <w:rPr>
      <w:b/>
      <w:bCs/>
      <w:smallCaps/>
      <w:color w:val="0F4761" w:themeColor="accent1" w:themeShade="BF"/>
      <w:spacing w:val="5"/>
    </w:rPr>
  </w:style>
  <w:style w:type="character" w:styleId="Hyperlink">
    <w:name w:val="Hyperlink"/>
    <w:basedOn w:val="DefaultParagraphFont"/>
    <w:uiPriority w:val="99"/>
    <w:unhideWhenUsed/>
    <w:rsid w:val="004C31D1"/>
    <w:rPr>
      <w:color w:val="467886" w:themeColor="hyperlink"/>
      <w:u w:val="single"/>
    </w:rPr>
  </w:style>
  <w:style w:type="character" w:styleId="UnresolvedMention">
    <w:name w:val="Unresolved Mention"/>
    <w:basedOn w:val="DefaultParagraphFont"/>
    <w:uiPriority w:val="99"/>
    <w:semiHidden/>
    <w:unhideWhenUsed/>
    <w:rsid w:val="00164035"/>
    <w:rPr>
      <w:color w:val="605E5C"/>
      <w:shd w:val="clear" w:color="auto" w:fill="E1DFDD"/>
    </w:rPr>
  </w:style>
  <w:style w:type="character" w:styleId="FollowedHyperlink">
    <w:name w:val="FollowedHyperlink"/>
    <w:basedOn w:val="DefaultParagraphFont"/>
    <w:uiPriority w:val="99"/>
    <w:semiHidden/>
    <w:unhideWhenUsed/>
    <w:rsid w:val="00F039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rugfreeyouthsyc/" TargetMode="External"/><Relationship Id="rId3" Type="http://schemas.openxmlformats.org/officeDocument/2006/relationships/settings" Target="settings.xml"/><Relationship Id="rId7" Type="http://schemas.openxmlformats.org/officeDocument/2006/relationships/hyperlink" Target="https://www.facebook.com/drugfreeyouthcoal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drug-free-youth-coaliti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HAMMOND</dc:creator>
  <cp:keywords/>
  <dc:description/>
  <cp:lastModifiedBy>SAMANTHA HAMMOND</cp:lastModifiedBy>
  <cp:revision>3</cp:revision>
  <dcterms:created xsi:type="dcterms:W3CDTF">2026-06-01T03:40:00Z</dcterms:created>
  <dcterms:modified xsi:type="dcterms:W3CDTF">2026-06-01T03:40:00Z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f2d8e125-52e0-4a20-8c42-fd2415ea83c0</vt:lpwstr>
  </property>
</Properties>
</file>